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3A7" w:rsidRPr="006273A7" w:rsidRDefault="006273A7" w:rsidP="006273A7">
      <w:pPr>
        <w:spacing w:after="0" w:line="240" w:lineRule="auto"/>
        <w:jc w:val="center"/>
        <w:rPr>
          <w:rFonts w:ascii="Arial" w:eastAsia="Times New Roman" w:hAnsi="Arial" w:cs="Arial"/>
          <w:b/>
          <w:bCs/>
          <w:sz w:val="26"/>
          <w:szCs w:val="26"/>
        </w:rPr>
      </w:pPr>
      <w:r w:rsidRPr="006273A7">
        <w:rPr>
          <w:rFonts w:ascii="Arial" w:eastAsia="Times New Roman" w:hAnsi="Arial" w:cs="Arial"/>
          <w:b/>
          <w:bCs/>
          <w:sz w:val="26"/>
          <w:szCs w:val="26"/>
        </w:rPr>
        <w:t xml:space="preserve">Request for Justifying and Documenting </w:t>
      </w:r>
    </w:p>
    <w:p w:rsidR="006273A7" w:rsidRPr="006273A7" w:rsidRDefault="006273A7" w:rsidP="006273A7">
      <w:pPr>
        <w:spacing w:after="0" w:line="240" w:lineRule="auto"/>
        <w:jc w:val="center"/>
        <w:rPr>
          <w:rFonts w:ascii="Arial" w:eastAsia="Times New Roman" w:hAnsi="Arial" w:cs="Arial"/>
          <w:b/>
          <w:bCs/>
          <w:sz w:val="26"/>
          <w:szCs w:val="26"/>
        </w:rPr>
      </w:pPr>
      <w:r w:rsidRPr="006273A7">
        <w:rPr>
          <w:rFonts w:ascii="Arial" w:eastAsia="Times New Roman" w:hAnsi="Arial" w:cs="Arial"/>
          <w:b/>
          <w:bCs/>
          <w:sz w:val="26"/>
          <w:szCs w:val="26"/>
        </w:rPr>
        <w:t>Qualifications of Faculty</w:t>
      </w:r>
    </w:p>
    <w:p w:rsidR="006273A7" w:rsidRPr="006273A7" w:rsidRDefault="006273A7" w:rsidP="006273A7">
      <w:pPr>
        <w:spacing w:after="0" w:line="240" w:lineRule="auto"/>
        <w:jc w:val="center"/>
        <w:rPr>
          <w:rFonts w:ascii="Arial" w:eastAsia="Times New Roman" w:hAnsi="Arial" w:cs="Arial"/>
          <w:b/>
          <w:bCs/>
          <w:sz w:val="26"/>
          <w:szCs w:val="26"/>
        </w:rPr>
      </w:pPr>
    </w:p>
    <w:p w:rsidR="006273A7" w:rsidRPr="006273A7" w:rsidRDefault="006273A7" w:rsidP="006273A7">
      <w:pPr>
        <w:spacing w:after="0" w:line="240" w:lineRule="auto"/>
        <w:jc w:val="center"/>
        <w:rPr>
          <w:rFonts w:ascii="Arial" w:eastAsia="Times New Roman" w:hAnsi="Arial" w:cs="Arial"/>
          <w:b/>
          <w:bCs/>
          <w:sz w:val="26"/>
          <w:szCs w:val="26"/>
        </w:rPr>
      </w:pPr>
    </w:p>
    <w:p w:rsidR="006273A7" w:rsidRPr="006273A7" w:rsidRDefault="006273A7" w:rsidP="006273A7">
      <w:pPr>
        <w:spacing w:after="0" w:line="240" w:lineRule="auto"/>
        <w:rPr>
          <w:rFonts w:ascii="Arial" w:eastAsia="Times New Roman" w:hAnsi="Arial" w:cs="Arial"/>
        </w:rPr>
      </w:pPr>
      <w:r w:rsidRPr="006273A7">
        <w:rPr>
          <w:rFonts w:ascii="Arial" w:eastAsia="Times New Roman" w:hAnsi="Arial" w:cs="Arial"/>
          <w:b/>
          <w:bCs/>
        </w:rPr>
        <w:t xml:space="preserve">Institution:  </w:t>
      </w:r>
      <w:r w:rsidRPr="006273A7">
        <w:rPr>
          <w:rFonts w:ascii="Arial" w:eastAsia="Times New Roman" w:hAnsi="Arial" w:cs="Arial"/>
          <w:b/>
          <w:bCs/>
          <w:u w:val="single"/>
        </w:rPr>
        <w:t>___Lenoir Community College___________________________________</w:t>
      </w:r>
      <w:r w:rsidRPr="006273A7">
        <w:rPr>
          <w:rFonts w:ascii="Arial" w:eastAsia="Times New Roman" w:hAnsi="Arial" w:cs="Arial"/>
          <w:b/>
          <w:bCs/>
        </w:rPr>
        <w:t xml:space="preserve"> </w:t>
      </w:r>
    </w:p>
    <w:p w:rsidR="006273A7" w:rsidRPr="006273A7" w:rsidRDefault="006273A7" w:rsidP="006273A7">
      <w:pPr>
        <w:spacing w:after="0" w:line="240" w:lineRule="auto"/>
        <w:rPr>
          <w:rFonts w:ascii="Arial" w:eastAsia="Times New Roman" w:hAnsi="Arial" w:cs="Arial"/>
        </w:rPr>
      </w:pPr>
    </w:p>
    <w:p w:rsidR="006273A7" w:rsidRPr="006273A7" w:rsidRDefault="006273A7" w:rsidP="006273A7">
      <w:pPr>
        <w:spacing w:after="0" w:line="240" w:lineRule="auto"/>
        <w:jc w:val="both"/>
        <w:rPr>
          <w:rFonts w:ascii="Arial" w:eastAsia="Times New Roman" w:hAnsi="Arial" w:cs="Arial"/>
          <w:sz w:val="18"/>
          <w:szCs w:val="18"/>
        </w:rPr>
      </w:pPr>
      <w:r w:rsidRPr="006273A7">
        <w:rPr>
          <w:rFonts w:ascii="Arial" w:eastAsia="Times New Roman" w:hAnsi="Arial" w:cs="Arial"/>
          <w:sz w:val="18"/>
          <w:szCs w:val="18"/>
        </w:rPr>
        <w:t xml:space="preserve">For each of the faculty members listed below, the committee either found the academic qualification of the faculty member to be inadequate and/or the institution did not adequately justify and document the faculty member’s other qualifications to teach the identified course(s). For each case, the committee checked the column appropriate to its findings and provided additional comments if needed to clarify the concern. </w:t>
      </w:r>
    </w:p>
    <w:p w:rsidR="006273A7" w:rsidRPr="006273A7" w:rsidRDefault="006273A7" w:rsidP="006273A7">
      <w:pPr>
        <w:spacing w:after="0" w:line="240" w:lineRule="auto"/>
        <w:jc w:val="both"/>
        <w:rPr>
          <w:rFonts w:ascii="Arial" w:eastAsia="Times New Roman" w:hAnsi="Arial" w:cs="Arial"/>
          <w:sz w:val="18"/>
          <w:szCs w:val="18"/>
        </w:rPr>
      </w:pPr>
    </w:p>
    <w:p w:rsidR="006273A7" w:rsidRPr="006273A7" w:rsidRDefault="006273A7" w:rsidP="006273A7">
      <w:pPr>
        <w:spacing w:after="0" w:line="240" w:lineRule="auto"/>
        <w:jc w:val="both"/>
        <w:rPr>
          <w:rFonts w:ascii="Arial" w:eastAsia="Times New Roman" w:hAnsi="Arial" w:cs="Arial"/>
          <w:sz w:val="20"/>
          <w:szCs w:val="20"/>
        </w:rPr>
      </w:pPr>
      <w:r w:rsidRPr="006273A7">
        <w:rPr>
          <w:rFonts w:ascii="Arial" w:eastAsia="Times New Roman" w:hAnsi="Arial" w:cs="Arial"/>
          <w:sz w:val="18"/>
          <w:szCs w:val="18"/>
        </w:rPr>
        <w:t xml:space="preserve">The institution is requested to submit additional justification and documentation on the qualifications of each of the faculty member listed. When responding, the institution should use the Commission’s “Faculty Roster Form: Qualifications of Full-Time and Part-Time Faculty” and its “Instructions for Reporting the Qualifications of Full-Time and Part-Time Faculty,” which can be accessed under the Institutional Resources tab of the Commission website:  </w:t>
      </w:r>
      <w:hyperlink r:id="rId5" w:history="1">
        <w:r w:rsidRPr="006273A7">
          <w:rPr>
            <w:rFonts w:ascii="Arial" w:eastAsia="Times New Roman" w:hAnsi="Arial" w:cs="Arial"/>
            <w:i/>
            <w:color w:val="0000FF"/>
            <w:sz w:val="18"/>
            <w:szCs w:val="18"/>
            <w:u w:val="single"/>
          </w:rPr>
          <w:t>www.sacscoc.org</w:t>
        </w:r>
      </w:hyperlink>
      <w:r w:rsidRPr="006273A7">
        <w:rPr>
          <w:rFonts w:ascii="Arial" w:eastAsia="Times New Roman" w:hAnsi="Arial" w:cs="Arial"/>
          <w:i/>
          <w:sz w:val="18"/>
          <w:szCs w:val="18"/>
        </w:rPr>
        <w:t>.</w:t>
      </w:r>
      <w:r w:rsidRPr="006273A7">
        <w:rPr>
          <w:rFonts w:ascii="Arial" w:eastAsia="Times New Roman" w:hAnsi="Arial" w:cs="Arial"/>
          <w:sz w:val="18"/>
          <w:szCs w:val="18"/>
        </w:rPr>
        <w:t xml:space="preserve">  Read the instructions carefully and pay close attention to the section “Providing Information that Establishes Qualifications.”  The completed form, or similar document, should be included as part of the institution’s formal response to the Commission.</w:t>
      </w:r>
    </w:p>
    <w:p w:rsidR="006273A7" w:rsidRPr="006273A7" w:rsidRDefault="006273A7" w:rsidP="006273A7">
      <w:pPr>
        <w:spacing w:after="0" w:line="240" w:lineRule="auto"/>
        <w:rPr>
          <w:rFonts w:ascii="Arial" w:eastAsia="Times New Roman" w:hAnsi="Arial" w:cs="Arial"/>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541"/>
        <w:gridCol w:w="1312"/>
        <w:gridCol w:w="1274"/>
        <w:gridCol w:w="2545"/>
      </w:tblGrid>
      <w:tr w:rsidR="006273A7" w:rsidRPr="006273A7" w:rsidTr="00E41F63">
        <w:tc>
          <w:tcPr>
            <w:tcW w:w="2066" w:type="dxa"/>
            <w:shd w:val="clear" w:color="auto" w:fill="auto"/>
            <w:vAlign w:val="center"/>
          </w:tcPr>
          <w:p w:rsidR="006273A7" w:rsidRPr="006273A7" w:rsidRDefault="006273A7" w:rsidP="006273A7">
            <w:pPr>
              <w:spacing w:after="0" w:line="240" w:lineRule="auto"/>
              <w:jc w:val="center"/>
              <w:rPr>
                <w:rFonts w:ascii="Arial" w:eastAsia="Times New Roman" w:hAnsi="Arial" w:cs="Arial"/>
                <w:b/>
              </w:rPr>
            </w:pPr>
            <w:r w:rsidRPr="006273A7">
              <w:rPr>
                <w:rFonts w:ascii="Arial" w:eastAsia="Times New Roman" w:hAnsi="Arial" w:cs="Arial"/>
              </w:rPr>
              <w:tab/>
            </w:r>
            <w:r w:rsidRPr="006273A7">
              <w:rPr>
                <w:rFonts w:ascii="Arial" w:eastAsia="Times New Roman" w:hAnsi="Arial" w:cs="Arial"/>
                <w:b/>
              </w:rPr>
              <w:t>1</w:t>
            </w:r>
          </w:p>
        </w:tc>
        <w:tc>
          <w:tcPr>
            <w:tcW w:w="2541" w:type="dxa"/>
            <w:shd w:val="clear" w:color="auto" w:fill="auto"/>
            <w:vAlign w:val="center"/>
          </w:tcPr>
          <w:p w:rsidR="006273A7" w:rsidRPr="006273A7" w:rsidRDefault="006273A7" w:rsidP="006273A7">
            <w:pPr>
              <w:spacing w:after="0" w:line="240" w:lineRule="auto"/>
              <w:jc w:val="center"/>
              <w:rPr>
                <w:rFonts w:ascii="Arial" w:eastAsia="Times New Roman" w:hAnsi="Arial" w:cs="Arial"/>
                <w:b/>
              </w:rPr>
            </w:pPr>
            <w:r w:rsidRPr="006273A7">
              <w:rPr>
                <w:rFonts w:ascii="Arial" w:eastAsia="Times New Roman" w:hAnsi="Arial" w:cs="Arial"/>
                <w:b/>
              </w:rPr>
              <w:t>2</w:t>
            </w:r>
          </w:p>
        </w:tc>
        <w:tc>
          <w:tcPr>
            <w:tcW w:w="1312" w:type="dxa"/>
            <w:shd w:val="clear" w:color="auto" w:fill="auto"/>
            <w:vAlign w:val="center"/>
          </w:tcPr>
          <w:p w:rsidR="006273A7" w:rsidRPr="006273A7" w:rsidRDefault="006273A7" w:rsidP="006273A7">
            <w:pPr>
              <w:spacing w:after="0" w:line="240" w:lineRule="auto"/>
              <w:jc w:val="center"/>
              <w:rPr>
                <w:rFonts w:ascii="Arial" w:eastAsia="Times New Roman" w:hAnsi="Arial" w:cs="Arial"/>
                <w:b/>
              </w:rPr>
            </w:pPr>
            <w:r w:rsidRPr="006273A7">
              <w:rPr>
                <w:rFonts w:ascii="Arial" w:eastAsia="Times New Roman" w:hAnsi="Arial" w:cs="Arial"/>
                <w:b/>
              </w:rPr>
              <w:t>3</w:t>
            </w:r>
          </w:p>
        </w:tc>
        <w:tc>
          <w:tcPr>
            <w:tcW w:w="1274" w:type="dxa"/>
            <w:shd w:val="clear" w:color="auto" w:fill="auto"/>
            <w:vAlign w:val="center"/>
          </w:tcPr>
          <w:p w:rsidR="006273A7" w:rsidRPr="006273A7" w:rsidRDefault="006273A7" w:rsidP="006273A7">
            <w:pPr>
              <w:spacing w:after="0" w:line="240" w:lineRule="auto"/>
              <w:jc w:val="center"/>
              <w:rPr>
                <w:rFonts w:ascii="Arial" w:eastAsia="Times New Roman" w:hAnsi="Arial" w:cs="Arial"/>
                <w:b/>
              </w:rPr>
            </w:pPr>
            <w:r w:rsidRPr="006273A7">
              <w:rPr>
                <w:rFonts w:ascii="Arial" w:eastAsia="Times New Roman" w:hAnsi="Arial" w:cs="Arial"/>
                <w:b/>
              </w:rPr>
              <w:t>4</w:t>
            </w:r>
          </w:p>
        </w:tc>
        <w:tc>
          <w:tcPr>
            <w:tcW w:w="2545" w:type="dxa"/>
            <w:shd w:val="clear" w:color="auto" w:fill="auto"/>
            <w:vAlign w:val="center"/>
          </w:tcPr>
          <w:p w:rsidR="006273A7" w:rsidRPr="006273A7" w:rsidRDefault="006273A7" w:rsidP="006273A7">
            <w:pPr>
              <w:spacing w:after="0" w:line="240" w:lineRule="auto"/>
              <w:jc w:val="center"/>
              <w:rPr>
                <w:rFonts w:ascii="Arial" w:eastAsia="Times New Roman" w:hAnsi="Arial" w:cs="Arial"/>
                <w:b/>
              </w:rPr>
            </w:pPr>
            <w:r w:rsidRPr="006273A7">
              <w:rPr>
                <w:rFonts w:ascii="Arial" w:eastAsia="Times New Roman" w:hAnsi="Arial" w:cs="Arial"/>
                <w:b/>
              </w:rPr>
              <w:t>5</w:t>
            </w:r>
          </w:p>
        </w:tc>
      </w:tr>
      <w:tr w:rsidR="006273A7" w:rsidRPr="006273A7" w:rsidTr="00E41F63">
        <w:tc>
          <w:tcPr>
            <w:tcW w:w="2066" w:type="dxa"/>
            <w:shd w:val="clear" w:color="auto" w:fill="auto"/>
            <w:vAlign w:val="center"/>
          </w:tcPr>
          <w:p w:rsidR="006273A7" w:rsidRPr="006273A7" w:rsidRDefault="006273A7" w:rsidP="006273A7">
            <w:pPr>
              <w:spacing w:after="0" w:line="240" w:lineRule="auto"/>
              <w:jc w:val="center"/>
              <w:rPr>
                <w:rFonts w:ascii="Arial" w:eastAsia="Times New Roman" w:hAnsi="Arial" w:cs="Arial"/>
                <w:b/>
              </w:rPr>
            </w:pPr>
            <w:r w:rsidRPr="006273A7">
              <w:rPr>
                <w:rFonts w:ascii="Arial" w:eastAsia="Times New Roman" w:hAnsi="Arial" w:cs="Arial"/>
                <w:b/>
              </w:rPr>
              <w:t>Name of Faculty Member</w:t>
            </w:r>
          </w:p>
          <w:p w:rsidR="006273A7" w:rsidRPr="006273A7" w:rsidRDefault="006273A7" w:rsidP="006273A7">
            <w:pPr>
              <w:spacing w:after="0" w:line="240" w:lineRule="auto"/>
              <w:jc w:val="center"/>
              <w:rPr>
                <w:rFonts w:ascii="Arial" w:eastAsia="Times New Roman" w:hAnsi="Arial" w:cs="Arial"/>
                <w:b/>
              </w:rPr>
            </w:pPr>
          </w:p>
        </w:tc>
        <w:tc>
          <w:tcPr>
            <w:tcW w:w="2541" w:type="dxa"/>
            <w:shd w:val="clear" w:color="auto" w:fill="auto"/>
            <w:vAlign w:val="center"/>
          </w:tcPr>
          <w:p w:rsidR="006273A7" w:rsidRPr="006273A7" w:rsidRDefault="006273A7" w:rsidP="006273A7">
            <w:pPr>
              <w:spacing w:after="0" w:line="240" w:lineRule="auto"/>
              <w:jc w:val="center"/>
              <w:rPr>
                <w:rFonts w:ascii="Arial" w:eastAsia="Times New Roman" w:hAnsi="Arial" w:cs="Arial"/>
                <w:b/>
              </w:rPr>
            </w:pPr>
            <w:r w:rsidRPr="006273A7">
              <w:rPr>
                <w:rFonts w:ascii="Arial" w:eastAsia="Times New Roman" w:hAnsi="Arial" w:cs="Arial"/>
                <w:b/>
              </w:rPr>
              <w:t>Course(s) in Question</w:t>
            </w:r>
          </w:p>
        </w:tc>
        <w:tc>
          <w:tcPr>
            <w:tcW w:w="1312" w:type="dxa"/>
            <w:shd w:val="clear" w:color="auto" w:fill="auto"/>
            <w:vAlign w:val="center"/>
          </w:tcPr>
          <w:p w:rsidR="006273A7" w:rsidRPr="006273A7" w:rsidRDefault="006273A7" w:rsidP="006273A7">
            <w:pPr>
              <w:spacing w:after="0" w:line="240" w:lineRule="auto"/>
              <w:jc w:val="center"/>
              <w:rPr>
                <w:rFonts w:ascii="Arial" w:eastAsia="Times New Roman" w:hAnsi="Arial" w:cs="Arial"/>
                <w:b/>
                <w:sz w:val="16"/>
                <w:szCs w:val="16"/>
              </w:rPr>
            </w:pPr>
            <w:r w:rsidRPr="006273A7">
              <w:rPr>
                <w:rFonts w:ascii="Arial" w:eastAsia="Times New Roman" w:hAnsi="Arial" w:cs="Arial"/>
                <w:b/>
                <w:sz w:val="16"/>
                <w:szCs w:val="16"/>
              </w:rPr>
              <w:t>Inadequate Academic Qualifications</w:t>
            </w:r>
          </w:p>
        </w:tc>
        <w:tc>
          <w:tcPr>
            <w:tcW w:w="1274" w:type="dxa"/>
            <w:shd w:val="clear" w:color="auto" w:fill="auto"/>
            <w:vAlign w:val="center"/>
          </w:tcPr>
          <w:p w:rsidR="006273A7" w:rsidRPr="006273A7" w:rsidRDefault="006273A7" w:rsidP="006273A7">
            <w:pPr>
              <w:spacing w:after="0" w:line="240" w:lineRule="auto"/>
              <w:jc w:val="center"/>
              <w:rPr>
                <w:rFonts w:ascii="Arial" w:eastAsia="Times New Roman" w:hAnsi="Arial" w:cs="Arial"/>
                <w:b/>
                <w:sz w:val="16"/>
                <w:szCs w:val="16"/>
              </w:rPr>
            </w:pPr>
            <w:r w:rsidRPr="006273A7">
              <w:rPr>
                <w:rFonts w:ascii="Arial" w:eastAsia="Times New Roman" w:hAnsi="Arial" w:cs="Arial"/>
                <w:b/>
                <w:sz w:val="16"/>
                <w:szCs w:val="16"/>
              </w:rPr>
              <w:t>Insufficient</w:t>
            </w:r>
          </w:p>
          <w:p w:rsidR="006273A7" w:rsidRPr="006273A7" w:rsidRDefault="006273A7" w:rsidP="006273A7">
            <w:pPr>
              <w:spacing w:after="0" w:line="240" w:lineRule="auto"/>
              <w:jc w:val="center"/>
              <w:rPr>
                <w:rFonts w:ascii="Arial" w:eastAsia="Times New Roman" w:hAnsi="Arial" w:cs="Arial"/>
                <w:b/>
                <w:sz w:val="16"/>
                <w:szCs w:val="16"/>
              </w:rPr>
            </w:pPr>
            <w:r w:rsidRPr="006273A7">
              <w:rPr>
                <w:rFonts w:ascii="Arial" w:eastAsia="Times New Roman" w:hAnsi="Arial" w:cs="Arial"/>
                <w:b/>
                <w:sz w:val="16"/>
                <w:szCs w:val="16"/>
              </w:rPr>
              <w:t>Justification of Other Qualifications</w:t>
            </w:r>
          </w:p>
        </w:tc>
        <w:tc>
          <w:tcPr>
            <w:tcW w:w="2545" w:type="dxa"/>
            <w:shd w:val="clear" w:color="auto" w:fill="auto"/>
            <w:vAlign w:val="center"/>
          </w:tcPr>
          <w:p w:rsidR="006273A7" w:rsidRPr="006273A7" w:rsidRDefault="006273A7" w:rsidP="006273A7">
            <w:pPr>
              <w:spacing w:after="0" w:line="240" w:lineRule="auto"/>
              <w:jc w:val="center"/>
              <w:rPr>
                <w:rFonts w:ascii="Arial" w:eastAsia="Times New Roman" w:hAnsi="Arial" w:cs="Arial"/>
                <w:b/>
              </w:rPr>
            </w:pPr>
            <w:r w:rsidRPr="006273A7">
              <w:rPr>
                <w:rFonts w:ascii="Arial" w:eastAsia="Times New Roman" w:hAnsi="Arial" w:cs="Arial"/>
                <w:b/>
              </w:rPr>
              <w:t>Comments</w:t>
            </w:r>
          </w:p>
          <w:p w:rsidR="006273A7" w:rsidRPr="006273A7" w:rsidRDefault="006273A7" w:rsidP="006273A7">
            <w:pPr>
              <w:spacing w:after="0" w:line="240" w:lineRule="auto"/>
              <w:jc w:val="center"/>
              <w:rPr>
                <w:rFonts w:ascii="Arial" w:eastAsia="Times New Roman" w:hAnsi="Arial" w:cs="Arial"/>
                <w:sz w:val="18"/>
                <w:szCs w:val="18"/>
              </w:rPr>
            </w:pPr>
            <w:r w:rsidRPr="006273A7">
              <w:rPr>
                <w:rFonts w:ascii="Arial" w:eastAsia="Times New Roman" w:hAnsi="Arial" w:cs="Arial"/>
                <w:sz w:val="18"/>
                <w:szCs w:val="18"/>
              </w:rPr>
              <w:t>(if needed)</w:t>
            </w:r>
          </w:p>
        </w:tc>
      </w:tr>
      <w:tr w:rsidR="006273A7" w:rsidRPr="006273A7" w:rsidTr="00E41F63">
        <w:tc>
          <w:tcPr>
            <w:tcW w:w="2066" w:type="dxa"/>
            <w:shd w:val="clear" w:color="auto" w:fill="auto"/>
          </w:tcPr>
          <w:p w:rsidR="006273A7" w:rsidRPr="006273A7" w:rsidRDefault="006273A7" w:rsidP="006273A7">
            <w:pPr>
              <w:spacing w:after="0" w:line="240" w:lineRule="auto"/>
              <w:rPr>
                <w:rFonts w:ascii="Arial" w:eastAsia="Times New Roman" w:hAnsi="Arial" w:cs="Arial"/>
              </w:rPr>
            </w:pPr>
            <w:r w:rsidRPr="006273A7">
              <w:rPr>
                <w:rFonts w:ascii="Arial" w:eastAsia="Times New Roman" w:hAnsi="Arial" w:cs="Arial"/>
              </w:rPr>
              <w:t>Bates, Christine (F)</w:t>
            </w:r>
          </w:p>
        </w:tc>
        <w:tc>
          <w:tcPr>
            <w:tcW w:w="2541" w:type="dxa"/>
            <w:shd w:val="clear" w:color="auto" w:fill="auto"/>
          </w:tcPr>
          <w:p w:rsidR="006273A7" w:rsidRPr="006273A7" w:rsidRDefault="006273A7" w:rsidP="006273A7">
            <w:pPr>
              <w:spacing w:after="0" w:line="240" w:lineRule="auto"/>
              <w:rPr>
                <w:rFonts w:ascii="Arial" w:eastAsia="Times New Roman" w:hAnsi="Arial" w:cs="Arial"/>
              </w:rPr>
            </w:pPr>
            <w:r w:rsidRPr="006273A7">
              <w:rPr>
                <w:rFonts w:ascii="Arial" w:eastAsia="Times New Roman" w:hAnsi="Arial" w:cs="Arial"/>
              </w:rPr>
              <w:t>COM 231</w:t>
            </w:r>
          </w:p>
        </w:tc>
        <w:tc>
          <w:tcPr>
            <w:tcW w:w="1312" w:type="dxa"/>
            <w:shd w:val="clear" w:color="auto" w:fill="auto"/>
            <w:vAlign w:val="center"/>
          </w:tcPr>
          <w:p w:rsidR="006273A7" w:rsidRPr="006273A7" w:rsidRDefault="006273A7" w:rsidP="006273A7">
            <w:pPr>
              <w:spacing w:after="0" w:line="240" w:lineRule="auto"/>
              <w:jc w:val="center"/>
              <w:rPr>
                <w:rFonts w:ascii="Arial" w:eastAsia="Times New Roman" w:hAnsi="Arial" w:cs="Arial"/>
              </w:rPr>
            </w:pPr>
          </w:p>
        </w:tc>
        <w:tc>
          <w:tcPr>
            <w:tcW w:w="1274" w:type="dxa"/>
            <w:shd w:val="clear" w:color="auto" w:fill="auto"/>
            <w:vAlign w:val="center"/>
          </w:tcPr>
          <w:p w:rsidR="006273A7" w:rsidRPr="006273A7" w:rsidRDefault="006273A7" w:rsidP="006273A7">
            <w:pPr>
              <w:spacing w:after="0" w:line="240" w:lineRule="auto"/>
              <w:jc w:val="center"/>
              <w:rPr>
                <w:rFonts w:ascii="Arial" w:eastAsia="Times New Roman" w:hAnsi="Arial" w:cs="Arial"/>
              </w:rPr>
            </w:pPr>
            <w:r w:rsidRPr="006273A7">
              <w:rPr>
                <w:rFonts w:ascii="Arial" w:eastAsia="Times New Roman" w:hAnsi="Arial" w:cs="Arial"/>
              </w:rPr>
              <w:t>X</w:t>
            </w:r>
          </w:p>
        </w:tc>
        <w:tc>
          <w:tcPr>
            <w:tcW w:w="2545" w:type="dxa"/>
            <w:shd w:val="clear" w:color="auto" w:fill="auto"/>
          </w:tcPr>
          <w:p w:rsidR="006273A7" w:rsidRPr="006273A7" w:rsidRDefault="006273A7" w:rsidP="006273A7">
            <w:pPr>
              <w:spacing w:after="0" w:line="240" w:lineRule="auto"/>
              <w:rPr>
                <w:rFonts w:ascii="Arial" w:eastAsia="Times New Roman" w:hAnsi="Arial" w:cs="Arial"/>
              </w:rPr>
            </w:pPr>
            <w:r w:rsidRPr="006273A7">
              <w:rPr>
                <w:rFonts w:ascii="Arial" w:eastAsia="Times New Roman" w:hAnsi="Arial" w:cs="Arial"/>
              </w:rPr>
              <w:t>18 graduate hours in COM?  Need crosswalk to link learning outcomes.</w:t>
            </w:r>
          </w:p>
        </w:tc>
      </w:tr>
      <w:tr w:rsidR="006273A7" w:rsidRPr="006273A7" w:rsidTr="00E41F63">
        <w:tc>
          <w:tcPr>
            <w:tcW w:w="2066" w:type="dxa"/>
            <w:shd w:val="clear" w:color="auto" w:fill="auto"/>
          </w:tcPr>
          <w:p w:rsidR="006273A7" w:rsidRPr="006273A7" w:rsidRDefault="006273A7" w:rsidP="006273A7">
            <w:pPr>
              <w:spacing w:after="0" w:line="240" w:lineRule="auto"/>
              <w:rPr>
                <w:rFonts w:ascii="Arial" w:eastAsia="Times New Roman" w:hAnsi="Arial" w:cs="Arial"/>
              </w:rPr>
            </w:pPr>
            <w:r w:rsidRPr="006273A7">
              <w:rPr>
                <w:rFonts w:ascii="Arial" w:eastAsia="Times New Roman" w:hAnsi="Arial" w:cs="Arial"/>
              </w:rPr>
              <w:t>Black, John Paul (F)</w:t>
            </w:r>
          </w:p>
        </w:tc>
        <w:tc>
          <w:tcPr>
            <w:tcW w:w="2541" w:type="dxa"/>
            <w:shd w:val="clear" w:color="auto" w:fill="auto"/>
          </w:tcPr>
          <w:p w:rsidR="006273A7" w:rsidRPr="006273A7" w:rsidRDefault="006273A7" w:rsidP="006273A7">
            <w:pPr>
              <w:spacing w:after="0" w:line="240" w:lineRule="auto"/>
              <w:rPr>
                <w:rFonts w:ascii="Arial" w:eastAsia="Times New Roman" w:hAnsi="Arial" w:cs="Arial"/>
              </w:rPr>
            </w:pPr>
            <w:r w:rsidRPr="006273A7">
              <w:rPr>
                <w:rFonts w:ascii="Arial" w:eastAsia="Times New Roman" w:hAnsi="Arial" w:cs="Arial"/>
              </w:rPr>
              <w:t>COM 231</w:t>
            </w:r>
          </w:p>
        </w:tc>
        <w:tc>
          <w:tcPr>
            <w:tcW w:w="1312" w:type="dxa"/>
            <w:shd w:val="clear" w:color="auto" w:fill="auto"/>
            <w:vAlign w:val="center"/>
          </w:tcPr>
          <w:p w:rsidR="006273A7" w:rsidRPr="006273A7" w:rsidRDefault="006273A7" w:rsidP="006273A7">
            <w:pPr>
              <w:spacing w:after="0" w:line="240" w:lineRule="auto"/>
              <w:jc w:val="center"/>
              <w:rPr>
                <w:rFonts w:ascii="Arial" w:eastAsia="Times New Roman" w:hAnsi="Arial" w:cs="Arial"/>
              </w:rPr>
            </w:pPr>
            <w:r w:rsidRPr="006273A7">
              <w:rPr>
                <w:rFonts w:ascii="Arial" w:eastAsia="Times New Roman" w:hAnsi="Arial" w:cs="Arial"/>
              </w:rPr>
              <w:t>X</w:t>
            </w:r>
          </w:p>
        </w:tc>
        <w:tc>
          <w:tcPr>
            <w:tcW w:w="1274" w:type="dxa"/>
            <w:shd w:val="clear" w:color="auto" w:fill="auto"/>
            <w:vAlign w:val="center"/>
          </w:tcPr>
          <w:p w:rsidR="006273A7" w:rsidRPr="006273A7" w:rsidRDefault="006273A7" w:rsidP="006273A7">
            <w:pPr>
              <w:spacing w:after="0" w:line="240" w:lineRule="auto"/>
              <w:jc w:val="center"/>
              <w:rPr>
                <w:rFonts w:ascii="Arial" w:eastAsia="Times New Roman" w:hAnsi="Arial" w:cs="Arial"/>
              </w:rPr>
            </w:pPr>
          </w:p>
        </w:tc>
        <w:tc>
          <w:tcPr>
            <w:tcW w:w="2545" w:type="dxa"/>
            <w:shd w:val="clear" w:color="auto" w:fill="auto"/>
          </w:tcPr>
          <w:p w:rsidR="006273A7" w:rsidRPr="006273A7" w:rsidRDefault="006273A7" w:rsidP="006273A7">
            <w:pPr>
              <w:spacing w:after="0" w:line="240" w:lineRule="auto"/>
              <w:rPr>
                <w:rFonts w:ascii="Arial" w:eastAsia="Times New Roman" w:hAnsi="Arial" w:cs="Arial"/>
              </w:rPr>
            </w:pPr>
            <w:r w:rsidRPr="006273A7">
              <w:rPr>
                <w:rFonts w:ascii="Arial" w:eastAsia="Times New Roman" w:hAnsi="Arial" w:cs="Arial"/>
              </w:rPr>
              <w:t>18 graduation hours in COM?</w:t>
            </w:r>
          </w:p>
        </w:tc>
      </w:tr>
      <w:tr w:rsidR="006273A7" w:rsidRPr="006273A7" w:rsidTr="00E41F63">
        <w:tc>
          <w:tcPr>
            <w:tcW w:w="2066" w:type="dxa"/>
            <w:shd w:val="clear" w:color="auto" w:fill="auto"/>
          </w:tcPr>
          <w:p w:rsidR="006273A7" w:rsidRPr="006273A7" w:rsidRDefault="006273A7" w:rsidP="006273A7">
            <w:pPr>
              <w:spacing w:after="0" w:line="240" w:lineRule="auto"/>
              <w:rPr>
                <w:rFonts w:ascii="Arial" w:eastAsia="Times New Roman" w:hAnsi="Arial" w:cs="Arial"/>
              </w:rPr>
            </w:pPr>
            <w:r w:rsidRPr="006273A7">
              <w:rPr>
                <w:rFonts w:ascii="Arial" w:eastAsia="Times New Roman" w:hAnsi="Arial" w:cs="Arial"/>
              </w:rPr>
              <w:t>Fuller, Annie (F)</w:t>
            </w:r>
          </w:p>
        </w:tc>
        <w:tc>
          <w:tcPr>
            <w:tcW w:w="2541" w:type="dxa"/>
            <w:shd w:val="clear" w:color="auto" w:fill="auto"/>
          </w:tcPr>
          <w:p w:rsidR="006273A7" w:rsidRPr="006273A7" w:rsidRDefault="006273A7" w:rsidP="006273A7">
            <w:pPr>
              <w:spacing w:after="0" w:line="240" w:lineRule="auto"/>
              <w:rPr>
                <w:rFonts w:ascii="Arial" w:eastAsia="Times New Roman" w:hAnsi="Arial" w:cs="Arial"/>
              </w:rPr>
            </w:pPr>
            <w:r w:rsidRPr="006273A7">
              <w:rPr>
                <w:rFonts w:ascii="Arial" w:eastAsia="Times New Roman" w:hAnsi="Arial" w:cs="Arial"/>
              </w:rPr>
              <w:t>COM 231</w:t>
            </w:r>
          </w:p>
        </w:tc>
        <w:tc>
          <w:tcPr>
            <w:tcW w:w="1312" w:type="dxa"/>
            <w:shd w:val="clear" w:color="auto" w:fill="auto"/>
            <w:vAlign w:val="center"/>
          </w:tcPr>
          <w:p w:rsidR="006273A7" w:rsidRPr="006273A7" w:rsidRDefault="006273A7" w:rsidP="006273A7">
            <w:pPr>
              <w:spacing w:after="0" w:line="240" w:lineRule="auto"/>
              <w:jc w:val="center"/>
              <w:rPr>
                <w:rFonts w:ascii="Arial" w:eastAsia="Times New Roman" w:hAnsi="Arial" w:cs="Arial"/>
              </w:rPr>
            </w:pPr>
          </w:p>
        </w:tc>
        <w:tc>
          <w:tcPr>
            <w:tcW w:w="1274" w:type="dxa"/>
            <w:shd w:val="clear" w:color="auto" w:fill="auto"/>
            <w:vAlign w:val="center"/>
          </w:tcPr>
          <w:p w:rsidR="006273A7" w:rsidRPr="006273A7" w:rsidRDefault="006273A7" w:rsidP="006273A7">
            <w:pPr>
              <w:spacing w:after="0" w:line="240" w:lineRule="auto"/>
              <w:jc w:val="center"/>
              <w:rPr>
                <w:rFonts w:ascii="Arial" w:eastAsia="Times New Roman" w:hAnsi="Arial" w:cs="Arial"/>
              </w:rPr>
            </w:pPr>
            <w:r w:rsidRPr="006273A7">
              <w:rPr>
                <w:rFonts w:ascii="Arial" w:eastAsia="Times New Roman" w:hAnsi="Arial" w:cs="Arial"/>
              </w:rPr>
              <w:t>X</w:t>
            </w:r>
          </w:p>
        </w:tc>
        <w:tc>
          <w:tcPr>
            <w:tcW w:w="2545" w:type="dxa"/>
            <w:shd w:val="clear" w:color="auto" w:fill="auto"/>
          </w:tcPr>
          <w:p w:rsidR="006273A7" w:rsidRPr="006273A7" w:rsidRDefault="006273A7" w:rsidP="006273A7">
            <w:pPr>
              <w:spacing w:after="0" w:line="240" w:lineRule="auto"/>
              <w:rPr>
                <w:rFonts w:ascii="Arial" w:eastAsia="Times New Roman" w:hAnsi="Arial" w:cs="Arial"/>
              </w:rPr>
            </w:pPr>
            <w:r w:rsidRPr="006273A7">
              <w:rPr>
                <w:rFonts w:ascii="Arial" w:eastAsia="Times New Roman" w:hAnsi="Arial" w:cs="Arial"/>
              </w:rPr>
              <w:t>18 graduate hours in COM?  Need crosswalk to link learning outcomes.  What are the four courses that comprise ENGL 6765?</w:t>
            </w:r>
          </w:p>
        </w:tc>
      </w:tr>
      <w:tr w:rsidR="006273A7" w:rsidRPr="006273A7" w:rsidTr="00E41F63">
        <w:tc>
          <w:tcPr>
            <w:tcW w:w="2066" w:type="dxa"/>
            <w:shd w:val="clear" w:color="auto" w:fill="auto"/>
          </w:tcPr>
          <w:p w:rsidR="006273A7" w:rsidRPr="006273A7" w:rsidRDefault="006273A7" w:rsidP="006273A7">
            <w:pPr>
              <w:spacing w:after="0" w:line="240" w:lineRule="auto"/>
              <w:rPr>
                <w:rFonts w:ascii="Arial" w:eastAsia="Times New Roman" w:hAnsi="Arial" w:cs="Arial"/>
              </w:rPr>
            </w:pPr>
            <w:r w:rsidRPr="006273A7">
              <w:rPr>
                <w:rFonts w:ascii="Arial" w:eastAsia="Times New Roman" w:hAnsi="Arial" w:cs="Arial"/>
              </w:rPr>
              <w:t>Kryn, Jeremy (P)</w:t>
            </w:r>
          </w:p>
        </w:tc>
        <w:tc>
          <w:tcPr>
            <w:tcW w:w="2541" w:type="dxa"/>
            <w:shd w:val="clear" w:color="auto" w:fill="auto"/>
          </w:tcPr>
          <w:p w:rsidR="006273A7" w:rsidRPr="006273A7" w:rsidRDefault="006273A7" w:rsidP="006273A7">
            <w:pPr>
              <w:spacing w:after="0" w:line="240" w:lineRule="auto"/>
              <w:rPr>
                <w:rFonts w:ascii="Arial" w:eastAsia="Times New Roman" w:hAnsi="Arial" w:cs="Arial"/>
              </w:rPr>
            </w:pPr>
            <w:r w:rsidRPr="006273A7">
              <w:rPr>
                <w:rFonts w:ascii="Arial" w:eastAsia="Times New Roman" w:hAnsi="Arial" w:cs="Arial"/>
              </w:rPr>
              <w:t>COM 231</w:t>
            </w:r>
          </w:p>
        </w:tc>
        <w:tc>
          <w:tcPr>
            <w:tcW w:w="1312" w:type="dxa"/>
            <w:shd w:val="clear" w:color="auto" w:fill="auto"/>
            <w:vAlign w:val="center"/>
          </w:tcPr>
          <w:p w:rsidR="006273A7" w:rsidRPr="006273A7" w:rsidRDefault="006273A7" w:rsidP="006273A7">
            <w:pPr>
              <w:spacing w:after="0" w:line="240" w:lineRule="auto"/>
              <w:jc w:val="center"/>
              <w:rPr>
                <w:rFonts w:ascii="Arial" w:eastAsia="Times New Roman" w:hAnsi="Arial" w:cs="Arial"/>
              </w:rPr>
            </w:pPr>
          </w:p>
        </w:tc>
        <w:tc>
          <w:tcPr>
            <w:tcW w:w="1274" w:type="dxa"/>
            <w:shd w:val="clear" w:color="auto" w:fill="auto"/>
            <w:vAlign w:val="center"/>
          </w:tcPr>
          <w:p w:rsidR="006273A7" w:rsidRPr="006273A7" w:rsidRDefault="006273A7" w:rsidP="006273A7">
            <w:pPr>
              <w:spacing w:after="0" w:line="240" w:lineRule="auto"/>
              <w:jc w:val="center"/>
              <w:rPr>
                <w:rFonts w:ascii="Arial" w:eastAsia="Times New Roman" w:hAnsi="Arial" w:cs="Arial"/>
              </w:rPr>
            </w:pPr>
            <w:r w:rsidRPr="006273A7">
              <w:rPr>
                <w:rFonts w:ascii="Arial" w:eastAsia="Times New Roman" w:hAnsi="Arial" w:cs="Arial"/>
              </w:rPr>
              <w:t>X</w:t>
            </w:r>
          </w:p>
        </w:tc>
        <w:tc>
          <w:tcPr>
            <w:tcW w:w="2545" w:type="dxa"/>
            <w:shd w:val="clear" w:color="auto" w:fill="auto"/>
          </w:tcPr>
          <w:p w:rsidR="006273A7" w:rsidRPr="006273A7" w:rsidRDefault="006273A7" w:rsidP="006273A7">
            <w:pPr>
              <w:spacing w:after="0" w:line="240" w:lineRule="auto"/>
              <w:rPr>
                <w:rFonts w:ascii="Arial" w:eastAsia="Times New Roman" w:hAnsi="Arial" w:cs="Arial"/>
              </w:rPr>
            </w:pPr>
            <w:r w:rsidRPr="006273A7">
              <w:rPr>
                <w:rFonts w:ascii="Arial" w:eastAsia="Times New Roman" w:hAnsi="Arial" w:cs="Arial"/>
              </w:rPr>
              <w:t>Need crosswalk to link learning outcomes.</w:t>
            </w:r>
          </w:p>
        </w:tc>
      </w:tr>
      <w:tr w:rsidR="006273A7" w:rsidRPr="006273A7" w:rsidTr="00E41F63">
        <w:tc>
          <w:tcPr>
            <w:tcW w:w="2066" w:type="dxa"/>
            <w:shd w:val="clear" w:color="auto" w:fill="auto"/>
          </w:tcPr>
          <w:p w:rsidR="006273A7" w:rsidRPr="006273A7" w:rsidRDefault="006273A7" w:rsidP="006273A7">
            <w:pPr>
              <w:spacing w:after="0" w:line="240" w:lineRule="auto"/>
              <w:rPr>
                <w:rFonts w:ascii="Arial" w:eastAsia="Times New Roman" w:hAnsi="Arial" w:cs="Arial"/>
              </w:rPr>
            </w:pPr>
            <w:r w:rsidRPr="006273A7">
              <w:rPr>
                <w:rFonts w:ascii="Arial" w:eastAsia="Times New Roman" w:hAnsi="Arial" w:cs="Arial"/>
              </w:rPr>
              <w:t>Turnage, Kimberly (F)</w:t>
            </w:r>
          </w:p>
        </w:tc>
        <w:tc>
          <w:tcPr>
            <w:tcW w:w="2541" w:type="dxa"/>
            <w:shd w:val="clear" w:color="auto" w:fill="auto"/>
          </w:tcPr>
          <w:p w:rsidR="006273A7" w:rsidRPr="006273A7" w:rsidRDefault="006273A7" w:rsidP="006273A7">
            <w:pPr>
              <w:spacing w:after="0" w:line="240" w:lineRule="auto"/>
              <w:rPr>
                <w:rFonts w:ascii="Arial" w:eastAsia="Times New Roman" w:hAnsi="Arial" w:cs="Arial"/>
              </w:rPr>
            </w:pPr>
            <w:r w:rsidRPr="006273A7">
              <w:rPr>
                <w:rFonts w:ascii="Arial" w:eastAsia="Times New Roman" w:hAnsi="Arial" w:cs="Arial"/>
              </w:rPr>
              <w:t>COM 231</w:t>
            </w:r>
          </w:p>
        </w:tc>
        <w:tc>
          <w:tcPr>
            <w:tcW w:w="1312" w:type="dxa"/>
            <w:shd w:val="clear" w:color="auto" w:fill="auto"/>
            <w:vAlign w:val="center"/>
          </w:tcPr>
          <w:p w:rsidR="006273A7" w:rsidRPr="006273A7" w:rsidRDefault="006273A7" w:rsidP="006273A7">
            <w:pPr>
              <w:spacing w:after="0" w:line="240" w:lineRule="auto"/>
              <w:jc w:val="center"/>
              <w:rPr>
                <w:rFonts w:ascii="Arial" w:eastAsia="Times New Roman" w:hAnsi="Arial" w:cs="Arial"/>
              </w:rPr>
            </w:pPr>
            <w:r w:rsidRPr="006273A7">
              <w:rPr>
                <w:rFonts w:ascii="Arial" w:eastAsia="Times New Roman" w:hAnsi="Arial" w:cs="Arial"/>
              </w:rPr>
              <w:t>X</w:t>
            </w:r>
          </w:p>
        </w:tc>
        <w:tc>
          <w:tcPr>
            <w:tcW w:w="1274" w:type="dxa"/>
            <w:shd w:val="clear" w:color="auto" w:fill="auto"/>
            <w:vAlign w:val="center"/>
          </w:tcPr>
          <w:p w:rsidR="006273A7" w:rsidRPr="006273A7" w:rsidRDefault="006273A7" w:rsidP="006273A7">
            <w:pPr>
              <w:spacing w:after="0" w:line="240" w:lineRule="auto"/>
              <w:jc w:val="center"/>
              <w:rPr>
                <w:rFonts w:ascii="Arial" w:eastAsia="Times New Roman" w:hAnsi="Arial" w:cs="Arial"/>
              </w:rPr>
            </w:pPr>
          </w:p>
        </w:tc>
        <w:tc>
          <w:tcPr>
            <w:tcW w:w="2545" w:type="dxa"/>
            <w:shd w:val="clear" w:color="auto" w:fill="auto"/>
          </w:tcPr>
          <w:p w:rsidR="006273A7" w:rsidRPr="006273A7" w:rsidRDefault="006273A7" w:rsidP="006273A7">
            <w:pPr>
              <w:spacing w:after="0" w:line="240" w:lineRule="auto"/>
              <w:rPr>
                <w:rFonts w:ascii="Arial" w:eastAsia="Times New Roman" w:hAnsi="Arial" w:cs="Arial"/>
              </w:rPr>
            </w:pPr>
            <w:r w:rsidRPr="006273A7">
              <w:rPr>
                <w:rFonts w:ascii="Arial" w:eastAsia="Times New Roman" w:hAnsi="Arial" w:cs="Arial"/>
              </w:rPr>
              <w:t>18 graduate hours in COM?</w:t>
            </w:r>
          </w:p>
        </w:tc>
      </w:tr>
      <w:tr w:rsidR="006273A7" w:rsidRPr="006273A7" w:rsidTr="00E41F63">
        <w:tc>
          <w:tcPr>
            <w:tcW w:w="2066" w:type="dxa"/>
            <w:shd w:val="clear" w:color="auto" w:fill="auto"/>
          </w:tcPr>
          <w:p w:rsidR="006273A7" w:rsidRPr="006273A7" w:rsidRDefault="006273A7" w:rsidP="006273A7">
            <w:pPr>
              <w:spacing w:after="0" w:line="240" w:lineRule="auto"/>
              <w:rPr>
                <w:rFonts w:ascii="Arial" w:eastAsia="Times New Roman" w:hAnsi="Arial" w:cs="Arial"/>
              </w:rPr>
            </w:pPr>
            <w:r w:rsidRPr="006273A7">
              <w:rPr>
                <w:rFonts w:ascii="Arial" w:eastAsia="Times New Roman" w:hAnsi="Arial" w:cs="Arial"/>
              </w:rPr>
              <w:t>Kristin Voytek</w:t>
            </w:r>
          </w:p>
        </w:tc>
        <w:tc>
          <w:tcPr>
            <w:tcW w:w="2541" w:type="dxa"/>
            <w:shd w:val="clear" w:color="auto" w:fill="auto"/>
          </w:tcPr>
          <w:p w:rsidR="006273A7" w:rsidRPr="006273A7" w:rsidRDefault="006273A7" w:rsidP="006273A7">
            <w:pPr>
              <w:spacing w:after="0" w:line="240" w:lineRule="auto"/>
              <w:rPr>
                <w:rFonts w:ascii="Arial" w:eastAsia="Times New Roman" w:hAnsi="Arial" w:cs="Arial"/>
              </w:rPr>
            </w:pPr>
            <w:r w:rsidRPr="006273A7">
              <w:rPr>
                <w:rFonts w:ascii="Arial" w:eastAsia="Times New Roman" w:hAnsi="Arial" w:cs="Arial"/>
              </w:rPr>
              <w:t>BIO 163</w:t>
            </w:r>
          </w:p>
        </w:tc>
        <w:tc>
          <w:tcPr>
            <w:tcW w:w="1312" w:type="dxa"/>
            <w:shd w:val="clear" w:color="auto" w:fill="auto"/>
            <w:vAlign w:val="center"/>
          </w:tcPr>
          <w:p w:rsidR="006273A7" w:rsidRPr="006273A7" w:rsidRDefault="006273A7" w:rsidP="006273A7">
            <w:pPr>
              <w:spacing w:after="0" w:line="240" w:lineRule="auto"/>
              <w:jc w:val="center"/>
              <w:rPr>
                <w:rFonts w:ascii="Arial" w:eastAsia="Times New Roman" w:hAnsi="Arial" w:cs="Arial"/>
              </w:rPr>
            </w:pPr>
            <w:r w:rsidRPr="006273A7">
              <w:rPr>
                <w:rFonts w:ascii="Arial" w:eastAsia="Times New Roman" w:hAnsi="Arial" w:cs="Arial"/>
              </w:rPr>
              <w:t>X</w:t>
            </w:r>
          </w:p>
        </w:tc>
        <w:tc>
          <w:tcPr>
            <w:tcW w:w="1274" w:type="dxa"/>
            <w:shd w:val="clear" w:color="auto" w:fill="auto"/>
            <w:vAlign w:val="center"/>
          </w:tcPr>
          <w:p w:rsidR="006273A7" w:rsidRPr="006273A7" w:rsidRDefault="006273A7" w:rsidP="006273A7">
            <w:pPr>
              <w:spacing w:after="0" w:line="240" w:lineRule="auto"/>
              <w:jc w:val="center"/>
              <w:rPr>
                <w:rFonts w:ascii="Arial" w:eastAsia="Times New Roman" w:hAnsi="Arial" w:cs="Arial"/>
              </w:rPr>
            </w:pPr>
            <w:r w:rsidRPr="006273A7">
              <w:rPr>
                <w:rFonts w:ascii="Arial" w:eastAsia="Times New Roman" w:hAnsi="Arial" w:cs="Arial"/>
              </w:rPr>
              <w:t>X</w:t>
            </w:r>
          </w:p>
        </w:tc>
        <w:tc>
          <w:tcPr>
            <w:tcW w:w="2545" w:type="dxa"/>
            <w:shd w:val="clear" w:color="auto" w:fill="auto"/>
          </w:tcPr>
          <w:p w:rsidR="006273A7" w:rsidRPr="006273A7" w:rsidRDefault="006273A7" w:rsidP="006273A7">
            <w:pPr>
              <w:spacing w:after="0" w:line="240" w:lineRule="auto"/>
              <w:rPr>
                <w:rFonts w:ascii="Arial" w:eastAsia="Times New Roman" w:hAnsi="Arial" w:cs="Arial"/>
              </w:rPr>
            </w:pPr>
            <w:r w:rsidRPr="006273A7">
              <w:rPr>
                <w:rFonts w:ascii="Arial" w:eastAsia="Times New Roman" w:hAnsi="Arial" w:cs="Arial"/>
              </w:rPr>
              <w:t>MPH and HLTH.  Courses are not Biology Courses</w:t>
            </w:r>
          </w:p>
        </w:tc>
      </w:tr>
    </w:tbl>
    <w:p w:rsidR="006273A7" w:rsidRPr="006273A7" w:rsidRDefault="006273A7" w:rsidP="006273A7">
      <w:pPr>
        <w:spacing w:after="0" w:line="240" w:lineRule="auto"/>
        <w:jc w:val="right"/>
        <w:rPr>
          <w:rFonts w:ascii="Arial" w:eastAsia="Times New Roman" w:hAnsi="Arial" w:cs="Arial"/>
          <w:i/>
          <w:sz w:val="20"/>
          <w:szCs w:val="20"/>
        </w:rPr>
      </w:pPr>
    </w:p>
    <w:p w:rsidR="006273A7" w:rsidRPr="006273A7" w:rsidRDefault="006273A7" w:rsidP="006273A7">
      <w:pPr>
        <w:spacing w:after="0" w:line="240" w:lineRule="auto"/>
        <w:jc w:val="right"/>
        <w:rPr>
          <w:rFonts w:ascii="Arial" w:eastAsia="Times New Roman" w:hAnsi="Arial" w:cs="Arial"/>
          <w:i/>
          <w:sz w:val="20"/>
          <w:szCs w:val="20"/>
        </w:rPr>
      </w:pPr>
      <w:r w:rsidRPr="006273A7">
        <w:rPr>
          <w:rFonts w:ascii="Arial" w:eastAsia="Times New Roman" w:hAnsi="Arial" w:cs="Arial"/>
          <w:i/>
          <w:sz w:val="20"/>
          <w:szCs w:val="20"/>
        </w:rPr>
        <w:t>Form Adopted:  January 2007</w:t>
      </w:r>
    </w:p>
    <w:p w:rsidR="006273A7" w:rsidRPr="006273A7" w:rsidRDefault="006273A7" w:rsidP="006273A7">
      <w:pPr>
        <w:spacing w:after="0" w:line="240" w:lineRule="auto"/>
        <w:jc w:val="right"/>
        <w:rPr>
          <w:rFonts w:ascii="Arial" w:eastAsia="Times New Roman" w:hAnsi="Arial" w:cs="Arial"/>
          <w:i/>
          <w:sz w:val="20"/>
          <w:szCs w:val="20"/>
        </w:rPr>
      </w:pPr>
      <w:r w:rsidRPr="006273A7">
        <w:rPr>
          <w:rFonts w:ascii="Arial" w:eastAsia="Times New Roman" w:hAnsi="Arial" w:cs="Arial"/>
          <w:i/>
          <w:sz w:val="20"/>
          <w:szCs w:val="20"/>
        </w:rPr>
        <w:t>Updated:  January 2011</w:t>
      </w:r>
    </w:p>
    <w:p w:rsidR="006273A7" w:rsidRPr="006273A7" w:rsidRDefault="006273A7" w:rsidP="006273A7">
      <w:pPr>
        <w:spacing w:after="0" w:line="240" w:lineRule="auto"/>
        <w:rPr>
          <w:rFonts w:ascii="Times New Roman" w:eastAsia="Times New Roman" w:hAnsi="Times New Roman" w:cs="Times New Roman"/>
          <w:sz w:val="24"/>
          <w:szCs w:val="24"/>
        </w:rPr>
      </w:pPr>
    </w:p>
    <w:p w:rsidR="0021699A" w:rsidRDefault="0021699A">
      <w:bookmarkStart w:id="0" w:name="_GoBack"/>
      <w:bookmarkEnd w:id="0"/>
    </w:p>
    <w:sectPr w:rsidR="0021699A" w:rsidSect="006273A7">
      <w:footerReference w:type="default" r:id="rId6"/>
      <w:pgSz w:w="12240" w:h="15840"/>
      <w:pgMar w:top="864" w:right="1440" w:bottom="720" w:left="1440" w:header="144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1AA" w:rsidRPr="003A0EC3" w:rsidRDefault="006273A7">
    <w:pPr>
      <w:framePr w:wrap="notBeside" w:hAnchor="text" w:xAlign="center"/>
      <w:rPr>
        <w:rFonts w:ascii="Arial" w:hAnsi="Arial" w:cs="Arial"/>
      </w:rPr>
    </w:pPr>
    <w:r w:rsidRPr="003A0EC3">
      <w:rPr>
        <w:rFonts w:ascii="Arial" w:hAnsi="Arial" w:cs="Arial"/>
      </w:rPr>
      <w:fldChar w:fldCharType="begin"/>
    </w:r>
    <w:r w:rsidRPr="003A0EC3">
      <w:rPr>
        <w:rFonts w:ascii="Arial" w:hAnsi="Arial" w:cs="Arial"/>
      </w:rPr>
      <w:instrText xml:space="preserve"> PAGE  </w:instrText>
    </w:r>
    <w:r w:rsidRPr="003A0EC3">
      <w:rPr>
        <w:rFonts w:ascii="Arial" w:hAnsi="Arial" w:cs="Arial"/>
      </w:rPr>
      <w:fldChar w:fldCharType="separate"/>
    </w:r>
    <w:r>
      <w:rPr>
        <w:rFonts w:ascii="Arial" w:hAnsi="Arial" w:cs="Arial"/>
        <w:noProof/>
      </w:rPr>
      <w:t>1</w:t>
    </w:r>
    <w:r w:rsidRPr="003A0EC3">
      <w:rPr>
        <w:rFonts w:ascii="Arial" w:hAnsi="Arial" w:cs="Arial"/>
      </w:rPr>
      <w:fldChar w:fldCharType="end"/>
    </w:r>
  </w:p>
  <w:p w:rsidR="00FB61AA" w:rsidRPr="003A0EC3" w:rsidRDefault="006273A7" w:rsidP="00773EC1">
    <w:pPr>
      <w:pStyle w:val="Footer"/>
      <w:tabs>
        <w:tab w:val="left" w:pos="2649"/>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May 2013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2"/>
  </w:compat>
  <w:rsids>
    <w:rsidRoot w:val="006273A7"/>
    <w:rsid w:val="0021699A"/>
    <w:rsid w:val="005C2DA9"/>
    <w:rsid w:val="0062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273A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3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http://www.sacsco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dgrimes</dc:creator>
  <cp:keywords/>
  <dc:description/>
  <cp:lastModifiedBy>dgrimes</cp:lastModifiedBy>
  <cp:revision>1</cp:revision>
  <dcterms:created xsi:type="dcterms:W3CDTF">2013-06-18T20:08:00Z</dcterms:created>
  <dcterms:modified xsi:type="dcterms:W3CDTF">2013-06-18T20:08:00Z</dcterms:modified>
</cp:coreProperties>
</file>